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95" w:rsidRPr="00552CAF" w:rsidRDefault="004F7B95" w:rsidP="004F7B95">
      <w:pPr>
        <w:rPr>
          <w:rFonts w:ascii="Garamond" w:hAnsi="Garamond"/>
          <w:b/>
          <w:u w:val="single"/>
        </w:rPr>
      </w:pPr>
      <w:bookmarkStart w:id="0" w:name="_GoBack"/>
      <w:bookmarkEnd w:id="0"/>
      <w:r w:rsidRPr="00552CAF">
        <w:rPr>
          <w:rFonts w:ascii="Garamond" w:hAnsi="Garamond"/>
          <w:b/>
          <w:u w:val="single"/>
        </w:rPr>
        <w:t>Critical Paper: Guidelines/Format and Evaluation</w:t>
      </w:r>
    </w:p>
    <w:p w:rsidR="004F7B95" w:rsidRPr="00552CAF" w:rsidRDefault="004F7B95" w:rsidP="004F7B95">
      <w:pPr>
        <w:tabs>
          <w:tab w:val="num" w:pos="1800"/>
        </w:tabs>
        <w:rPr>
          <w:rFonts w:ascii="Garamond" w:hAnsi="Garamond"/>
        </w:rPr>
      </w:pPr>
      <w:r w:rsidRPr="00552CAF">
        <w:rPr>
          <w:rFonts w:ascii="Garamond" w:hAnsi="Garamond"/>
        </w:rPr>
        <w:t xml:space="preserve">In order to maximize your performance on the required critical paper, precisely follow these instructions. In a </w:t>
      </w:r>
      <w:r w:rsidRPr="00552CAF">
        <w:rPr>
          <w:rFonts w:ascii="Garamond" w:hAnsi="Garamond"/>
          <w:b/>
        </w:rPr>
        <w:t xml:space="preserve">three-page paper </w:t>
      </w:r>
      <w:r w:rsidRPr="00552CAF">
        <w:rPr>
          <w:rFonts w:ascii="Garamond" w:hAnsi="Garamond"/>
        </w:rPr>
        <w:t>(Times New Roman, 12 point font, double-spaced, 1” margins), include:</w:t>
      </w:r>
    </w:p>
    <w:p w:rsidR="004F7B95" w:rsidRPr="00552CAF" w:rsidRDefault="004F7B95" w:rsidP="004F7B95">
      <w:pPr>
        <w:tabs>
          <w:tab w:val="num" w:pos="1800"/>
        </w:tabs>
        <w:rPr>
          <w:rFonts w:ascii="Garamond" w:hAnsi="Garamond"/>
        </w:rPr>
      </w:pPr>
    </w:p>
    <w:p w:rsidR="004F7B95" w:rsidRPr="00552CAF" w:rsidRDefault="004F7B95" w:rsidP="004F7B95">
      <w:pPr>
        <w:pStyle w:val="ListParagraph"/>
        <w:numPr>
          <w:ilvl w:val="0"/>
          <w:numId w:val="2"/>
        </w:numPr>
        <w:tabs>
          <w:tab w:val="num" w:pos="1800"/>
        </w:tabs>
        <w:rPr>
          <w:rFonts w:ascii="Garamond" w:hAnsi="Garamond"/>
        </w:rPr>
      </w:pPr>
      <w:r w:rsidRPr="00552CAF">
        <w:rPr>
          <w:rFonts w:ascii="Garamond" w:hAnsi="Garamond"/>
          <w:b/>
        </w:rPr>
        <w:t>An introduction:</w:t>
      </w:r>
      <w:r w:rsidRPr="00552CAF">
        <w:rPr>
          <w:rFonts w:ascii="Garamond" w:hAnsi="Garamond"/>
        </w:rPr>
        <w:t xml:space="preserve"> in a brief paragraph (e.g., five sentences or less) provide a succinct statement of your thesis and briefly outline the argument that you intend to make in support of it. You </w:t>
      </w:r>
      <w:r w:rsidRPr="00552CAF">
        <w:rPr>
          <w:rFonts w:ascii="Garamond" w:hAnsi="Garamond"/>
          <w:i/>
        </w:rPr>
        <w:t>may</w:t>
      </w:r>
      <w:r w:rsidRPr="00552CAF">
        <w:rPr>
          <w:rFonts w:ascii="Garamond" w:hAnsi="Garamond"/>
        </w:rPr>
        <w:t xml:space="preserve"> want to write this paragraph last in order to ensure that it properly sets-up what follows. After I read this section I should have a very clear idea of your coming argument and what to expect.</w:t>
      </w:r>
    </w:p>
    <w:p w:rsidR="004F7B95" w:rsidRPr="00552CAF" w:rsidRDefault="004F7B95" w:rsidP="004F7B95">
      <w:pPr>
        <w:tabs>
          <w:tab w:val="num" w:pos="1800"/>
        </w:tabs>
        <w:rPr>
          <w:rFonts w:ascii="Garamond" w:hAnsi="Garamond"/>
        </w:rPr>
      </w:pPr>
    </w:p>
    <w:p w:rsidR="004F7B95" w:rsidRPr="00552CAF" w:rsidRDefault="004F7B95" w:rsidP="004F7B95">
      <w:pPr>
        <w:pStyle w:val="ListParagraph"/>
        <w:numPr>
          <w:ilvl w:val="0"/>
          <w:numId w:val="2"/>
        </w:numPr>
        <w:tabs>
          <w:tab w:val="num" w:pos="1800"/>
        </w:tabs>
        <w:rPr>
          <w:rFonts w:ascii="Garamond" w:hAnsi="Garamond"/>
        </w:rPr>
      </w:pPr>
      <w:r w:rsidRPr="00552CAF">
        <w:rPr>
          <w:rFonts w:ascii="Garamond" w:hAnsi="Garamond"/>
          <w:b/>
        </w:rPr>
        <w:t>A summary:</w:t>
      </w:r>
      <w:r w:rsidRPr="00552CAF">
        <w:rPr>
          <w:rFonts w:ascii="Garamond" w:hAnsi="Garamond"/>
        </w:rPr>
        <w:t xml:space="preserve"> in a paragraph or two (at most) summarize the argument that you intend to critique. For example, if you favor a playoff format for collegiate football then provide a brief summary of the opposite argument (i.e., supporting the non-playoff model; e.g., the Bowl Championship Series (ref. Dixon, 1999)). Make </w:t>
      </w:r>
      <w:r w:rsidRPr="00552CAF">
        <w:rPr>
          <w:rFonts w:ascii="Garamond" w:hAnsi="Garamond"/>
          <w:i/>
        </w:rPr>
        <w:t>certain</w:t>
      </w:r>
      <w:r w:rsidRPr="00552CAF">
        <w:rPr>
          <w:rFonts w:ascii="Garamond" w:hAnsi="Garamond"/>
        </w:rPr>
        <w:t xml:space="preserve"> that you accurately represent the argument that you intend to </w:t>
      </w:r>
      <w:proofErr w:type="gramStart"/>
      <w:r w:rsidRPr="00552CAF">
        <w:rPr>
          <w:rFonts w:ascii="Garamond" w:hAnsi="Garamond"/>
        </w:rPr>
        <w:t>critique,</w:t>
      </w:r>
      <w:proofErr w:type="gramEnd"/>
      <w:r w:rsidRPr="00552CAF">
        <w:rPr>
          <w:rFonts w:ascii="Garamond" w:hAnsi="Garamond"/>
        </w:rPr>
        <w:t xml:space="preserve"> otherwise all that follows </w:t>
      </w:r>
      <w:r>
        <w:rPr>
          <w:rFonts w:ascii="Garamond" w:hAnsi="Garamond"/>
        </w:rPr>
        <w:t>will be moot (and your grade will</w:t>
      </w:r>
      <w:r w:rsidRPr="00552CAF">
        <w:rPr>
          <w:rFonts w:ascii="Garamond" w:hAnsi="Garamond"/>
        </w:rPr>
        <w:t xml:space="preserve"> suffer). Be sure to set a narrow scope. If you address a multiplicity of points (e.g., 3-4 points in favor of the opposing position) you will not have sufficient space to refute them in the coming critical analysis. In other words, summarize </w:t>
      </w:r>
      <w:r w:rsidRPr="00552CAF">
        <w:rPr>
          <w:rFonts w:ascii="Garamond" w:hAnsi="Garamond"/>
          <w:i/>
        </w:rPr>
        <w:t>only</w:t>
      </w:r>
      <w:r w:rsidRPr="00552CAF">
        <w:rPr>
          <w:rFonts w:ascii="Garamond" w:hAnsi="Garamond"/>
        </w:rPr>
        <w:t xml:space="preserve"> the strongest arguments (1 or 2 at most) in favor of the opposing position.</w:t>
      </w:r>
    </w:p>
    <w:p w:rsidR="004F7B95" w:rsidRPr="00552CAF" w:rsidRDefault="004F7B95" w:rsidP="004F7B95">
      <w:pPr>
        <w:tabs>
          <w:tab w:val="num" w:pos="1800"/>
        </w:tabs>
        <w:rPr>
          <w:rFonts w:ascii="Garamond" w:hAnsi="Garamond"/>
        </w:rPr>
      </w:pPr>
    </w:p>
    <w:p w:rsidR="004F7B95" w:rsidRPr="00552CAF" w:rsidRDefault="004F7B95" w:rsidP="004F7B95">
      <w:pPr>
        <w:tabs>
          <w:tab w:val="num" w:pos="1800"/>
        </w:tabs>
        <w:rPr>
          <w:rFonts w:ascii="Garamond" w:hAnsi="Garamond"/>
        </w:rPr>
      </w:pPr>
    </w:p>
    <w:p w:rsidR="004F7B95" w:rsidRPr="00552CAF" w:rsidRDefault="004F7B95" w:rsidP="004F7B95">
      <w:pPr>
        <w:pStyle w:val="ListParagraph"/>
        <w:numPr>
          <w:ilvl w:val="0"/>
          <w:numId w:val="2"/>
        </w:numPr>
        <w:tabs>
          <w:tab w:val="num" w:pos="1800"/>
        </w:tabs>
        <w:rPr>
          <w:rFonts w:ascii="Garamond" w:hAnsi="Garamond"/>
        </w:rPr>
      </w:pPr>
      <w:r w:rsidRPr="00552CAF">
        <w:rPr>
          <w:rFonts w:ascii="Garamond" w:hAnsi="Garamond"/>
          <w:b/>
        </w:rPr>
        <w:t>A critical analysis:</w:t>
      </w:r>
      <w:r w:rsidRPr="00552CAF">
        <w:rPr>
          <w:rFonts w:ascii="Garamond" w:hAnsi="Garamond"/>
        </w:rPr>
        <w:t xml:space="preserve"> this section should constitute the heart of your paper and consume the majority of available space. Here you critique the opposing position that you have summarized in section two. Engage a point/counter-point </w:t>
      </w:r>
      <w:r w:rsidRPr="00552CAF">
        <w:rPr>
          <w:rFonts w:ascii="Garamond" w:hAnsi="Garamond"/>
          <w:i/>
        </w:rPr>
        <w:t>sequence</w:t>
      </w:r>
      <w:r w:rsidRPr="00552CAF">
        <w:rPr>
          <w:rFonts w:ascii="Garamond" w:hAnsi="Garamond"/>
        </w:rPr>
        <w:t xml:space="preserve"> of debate. That is, address the opposing position (A) with your critique (B). Then, follow your objection (B) with an anticipated response (A</w:t>
      </w:r>
      <w:r w:rsidRPr="00552CAF">
        <w:rPr>
          <w:rFonts w:ascii="Garamond" w:hAnsi="Garamond"/>
          <w:vertAlign w:val="subscript"/>
        </w:rPr>
        <w:t>1</w:t>
      </w:r>
      <w:r w:rsidRPr="00552CAF">
        <w:rPr>
          <w:rFonts w:ascii="Garamond" w:hAnsi="Garamond"/>
        </w:rPr>
        <w:t>), to which you again reply (B</w:t>
      </w:r>
      <w:r w:rsidRPr="00552CAF">
        <w:rPr>
          <w:rFonts w:ascii="Garamond" w:hAnsi="Garamond"/>
          <w:vertAlign w:val="subscript"/>
        </w:rPr>
        <w:t>2</w:t>
      </w:r>
      <w:r w:rsidRPr="00552CAF">
        <w:rPr>
          <w:rFonts w:ascii="Garamond" w:hAnsi="Garamond"/>
        </w:rPr>
        <w:t xml:space="preserve">), and so forth until you have exhausted your responses. </w:t>
      </w:r>
      <w:r w:rsidRPr="00552CAF">
        <w:rPr>
          <w:rFonts w:ascii="Garamond" w:hAnsi="Garamond"/>
          <w:i/>
        </w:rPr>
        <w:t xml:space="preserve">Do not </w:t>
      </w:r>
      <w:r w:rsidRPr="00552CAF">
        <w:rPr>
          <w:rFonts w:ascii="Garamond" w:hAnsi="Garamond"/>
        </w:rPr>
        <w:t>engage a single-turn debate (i.e., where you provide a single response to numerous opposing positions). The critical analysis, laconically, is an argument with yourself over a given issue that you put to print for a grade. The pedagogical objective is for you to critically dissect your opponents’ arguments, and anticipate how they might respond to those criticisms and reply accordingly.</w:t>
      </w:r>
    </w:p>
    <w:p w:rsidR="004F7B95" w:rsidRPr="00552CAF" w:rsidRDefault="004F7B95" w:rsidP="004F7B95">
      <w:pPr>
        <w:tabs>
          <w:tab w:val="num" w:pos="1800"/>
        </w:tabs>
        <w:rPr>
          <w:rFonts w:ascii="Garamond" w:hAnsi="Garamond"/>
        </w:rPr>
      </w:pPr>
    </w:p>
    <w:p w:rsidR="004F7B95" w:rsidRPr="00552CAF" w:rsidRDefault="004F7B95" w:rsidP="004F7B95">
      <w:pPr>
        <w:pStyle w:val="ListParagraph"/>
        <w:numPr>
          <w:ilvl w:val="0"/>
          <w:numId w:val="2"/>
        </w:numPr>
        <w:tabs>
          <w:tab w:val="num" w:pos="1800"/>
        </w:tabs>
        <w:rPr>
          <w:rFonts w:ascii="Garamond" w:hAnsi="Garamond"/>
        </w:rPr>
      </w:pPr>
      <w:r w:rsidRPr="00552CAF">
        <w:rPr>
          <w:rFonts w:ascii="Garamond" w:hAnsi="Garamond"/>
          <w:b/>
        </w:rPr>
        <w:t>Conclusion:</w:t>
      </w:r>
      <w:r w:rsidRPr="00552CAF">
        <w:rPr>
          <w:rFonts w:ascii="Garamond" w:hAnsi="Garamond"/>
        </w:rPr>
        <w:t xml:space="preserve"> this should be a very brief and succinct paragraph (2-4 sentences) in which you summarize the main points you have made and restate your main thesis.</w:t>
      </w:r>
    </w:p>
    <w:p w:rsidR="004F7B95" w:rsidRPr="00552CAF" w:rsidRDefault="004F7B95" w:rsidP="004F7B95">
      <w:pPr>
        <w:pStyle w:val="ListParagraph"/>
        <w:tabs>
          <w:tab w:val="num" w:pos="1800"/>
        </w:tabs>
        <w:ind w:left="0"/>
        <w:rPr>
          <w:rFonts w:ascii="Garamond" w:hAnsi="Garamond"/>
        </w:rPr>
      </w:pPr>
    </w:p>
    <w:p w:rsidR="004F7B95" w:rsidRPr="00552CAF" w:rsidRDefault="004F7B95" w:rsidP="004F7B95">
      <w:pPr>
        <w:pStyle w:val="ListParagraph"/>
        <w:tabs>
          <w:tab w:val="num" w:pos="1800"/>
        </w:tabs>
        <w:ind w:left="0"/>
        <w:rPr>
          <w:rFonts w:ascii="Garamond" w:hAnsi="Garamond"/>
        </w:rPr>
      </w:pPr>
      <w:r w:rsidRPr="00552CAF">
        <w:rPr>
          <w:rFonts w:ascii="Garamond" w:hAnsi="Garamond"/>
        </w:rPr>
        <w:t xml:space="preserve">Your papers are evaluated on the following criteria: 1| do you </w:t>
      </w:r>
      <w:r w:rsidRPr="00552CAF">
        <w:rPr>
          <w:rFonts w:ascii="Garamond" w:hAnsi="Garamond"/>
          <w:i/>
        </w:rPr>
        <w:t>accurately</w:t>
      </w:r>
      <w:r w:rsidRPr="00552CAF">
        <w:rPr>
          <w:rFonts w:ascii="Garamond" w:hAnsi="Garamond"/>
        </w:rPr>
        <w:t xml:space="preserve"> represent the opposing position, 2| do you attempt to refute the strongest possible argument from the opposing side, 3| do you engage a point/counter-point sequence, rather than a single-turn debate, 4| do you refute the opposing argument (i.e., what is the normative strength of your thesis), 5| do you follow the prescribed outline. Affirmative answers are to your benefit, negative answers at your cost</w:t>
      </w:r>
      <w:proofErr w:type="gramStart"/>
      <w:r w:rsidRPr="00552CAF">
        <w:rPr>
          <w:rFonts w:ascii="Garamond" w:hAnsi="Garamond"/>
        </w:rPr>
        <w:t>;</w:t>
      </w:r>
      <w:proofErr w:type="gramEnd"/>
      <w:r w:rsidRPr="00552CAF">
        <w:rPr>
          <w:rFonts w:ascii="Garamond" w:hAnsi="Garamond"/>
        </w:rPr>
        <w:t xml:space="preserve"> with all normative evaluation being at the discretion of the instructor.  </w:t>
      </w:r>
    </w:p>
    <w:p w:rsidR="004F7B95" w:rsidRPr="00552CAF" w:rsidRDefault="004F7B95" w:rsidP="004F7B95">
      <w:pPr>
        <w:tabs>
          <w:tab w:val="num" w:pos="1800"/>
        </w:tabs>
        <w:rPr>
          <w:rFonts w:ascii="Garamond" w:hAnsi="Garamond"/>
        </w:rPr>
      </w:pPr>
    </w:p>
    <w:p w:rsidR="004F7B95" w:rsidRPr="00552CAF" w:rsidRDefault="004F7B95" w:rsidP="004F7B95">
      <w:pPr>
        <w:tabs>
          <w:tab w:val="num" w:pos="1800"/>
        </w:tabs>
        <w:rPr>
          <w:rFonts w:ascii="Garamond" w:hAnsi="Garamond"/>
        </w:rPr>
      </w:pPr>
      <w:r w:rsidRPr="00552CAF">
        <w:rPr>
          <w:rFonts w:ascii="Garamond" w:hAnsi="Garamond"/>
        </w:rPr>
        <w:t xml:space="preserve">In order to earn the highest possible grade a student must meet all of the above criteria and refute the opposing position. Students who meet all criteria but do not refute the opposing position, and who exercise innovative, thoughtful, and intelligent arguments, including well-anticipated counter-arguments will be graded in the B-range. Student’s who do not meet the above criteria and ignore easily anticipated counter-arguments </w:t>
      </w:r>
      <w:proofErr w:type="gramStart"/>
      <w:r w:rsidRPr="00552CAF">
        <w:rPr>
          <w:rFonts w:ascii="Garamond" w:hAnsi="Garamond"/>
        </w:rPr>
        <w:t>will</w:t>
      </w:r>
      <w:proofErr w:type="gramEnd"/>
      <w:r w:rsidRPr="00552CAF">
        <w:rPr>
          <w:rFonts w:ascii="Garamond" w:hAnsi="Garamond"/>
        </w:rPr>
        <w:t xml:space="preserve"> be graded in the C-range. Students who do not accurately represent the opposing argument will be graded in the D-range. Papers graded in the F-range will include a combination of the above problems. Additionally, papers that do not follow the proscribed format will be reduced by at least one letter grade unless those papers are already graded in the F-range.</w:t>
      </w:r>
    </w:p>
    <w:p w:rsidR="004F7B95" w:rsidRPr="00552CAF" w:rsidRDefault="004F7B95" w:rsidP="004F7B95">
      <w:pPr>
        <w:tabs>
          <w:tab w:val="num" w:pos="1800"/>
        </w:tabs>
        <w:rPr>
          <w:rFonts w:ascii="Garamond" w:hAnsi="Garamond"/>
        </w:rPr>
      </w:pPr>
    </w:p>
    <w:p w:rsidR="004F7B95" w:rsidRPr="00552CAF" w:rsidRDefault="004F7B95" w:rsidP="004F7B95">
      <w:pPr>
        <w:tabs>
          <w:tab w:val="num" w:pos="1800"/>
        </w:tabs>
        <w:rPr>
          <w:rFonts w:ascii="Garamond" w:hAnsi="Garamond"/>
        </w:rPr>
      </w:pPr>
      <w:r w:rsidRPr="00552CAF">
        <w:rPr>
          <w:rFonts w:ascii="Garamond" w:hAnsi="Garamond"/>
        </w:rPr>
        <w:t xml:space="preserve">Do </w:t>
      </w:r>
      <w:r w:rsidRPr="00552CAF">
        <w:rPr>
          <w:rFonts w:ascii="Garamond" w:hAnsi="Garamond"/>
          <w:b/>
          <w:u w:val="single"/>
        </w:rPr>
        <w:t>not</w:t>
      </w:r>
      <w:r w:rsidRPr="00552CAF">
        <w:rPr>
          <w:rFonts w:ascii="Garamond" w:hAnsi="Garamond"/>
        </w:rPr>
        <w:t xml:space="preserve"> include sources other than the author whose argument you are addressing. </w:t>
      </w:r>
    </w:p>
    <w:p w:rsidR="0024475E" w:rsidRDefault="0024475E"/>
    <w:sectPr w:rsidR="0024475E" w:rsidSect="004F7B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6C77"/>
    <w:multiLevelType w:val="multilevel"/>
    <w:tmpl w:val="ACC829A8"/>
    <w:lvl w:ilvl="0">
      <w:start w:val="1"/>
      <w:numFmt w:val="decimal"/>
      <w:lvlText w:val="%1."/>
      <w:lvlJc w:val="left"/>
      <w:pPr>
        <w:ind w:left="360" w:hanging="360"/>
      </w:pPr>
      <w:rPr>
        <w:rFonts w:hint="default"/>
        <w:b/>
      </w:rPr>
    </w:lvl>
    <w:lvl w:ilvl="1">
      <w:start w:val="1"/>
      <w:numFmt w:val="decimal"/>
      <w:suff w:val="space"/>
      <w:lvlText w:val="%1.%2."/>
      <w:lvlJc w:val="left"/>
      <w:pPr>
        <w:ind w:left="720" w:hanging="360"/>
      </w:pPr>
      <w:rPr>
        <w:rFonts w:hint="default"/>
        <w:b/>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614674FF"/>
    <w:multiLevelType w:val="hybridMultilevel"/>
    <w:tmpl w:val="10C821EC"/>
    <w:lvl w:ilvl="0" w:tplc="A0BCF9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95"/>
    <w:rsid w:val="0024475E"/>
    <w:rsid w:val="004F7B95"/>
    <w:rsid w:val="00E65D5B"/>
    <w:rsid w:val="00EA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9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B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9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B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3313</Characters>
  <Application>Microsoft Macintosh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Sam P. Dr.</dc:creator>
  <cp:keywords/>
  <dc:description/>
  <cp:lastModifiedBy>Sara Morris</cp:lastModifiedBy>
  <cp:revision>2</cp:revision>
  <cp:lastPrinted>2014-09-30T17:17:00Z</cp:lastPrinted>
  <dcterms:created xsi:type="dcterms:W3CDTF">2015-10-08T01:12:00Z</dcterms:created>
  <dcterms:modified xsi:type="dcterms:W3CDTF">2015-10-08T01:12:00Z</dcterms:modified>
</cp:coreProperties>
</file>